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Bang a Boomerang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Chiquitita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Dancing Queen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Do I Do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Does Your Mother Know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Dum Dum Diddle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Fernando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Gimme, gimme, gimme (A Man after midnight)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Honey Honey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Knowing Me, Knowing You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Lay All Your Love on Me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Mamma Mia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Money Money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Ring Ring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Rock Me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So Long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SOS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Summer Night City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Super Trouper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Take a Chance on Me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The Winner Takes it All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n-US"/>
        </w:rPr>
        <w:t>Voulez Vous</w:t>
      </w:r>
    </w:p>
    <w:p>
      <w:pPr>
        <w:pStyle w:val="List Paragraph"/>
        <w:numPr>
          <w:ilvl w:val="0"/>
          <w:numId w:val="3"/>
        </w:numPr>
        <w:tabs>
          <w:tab w:val="num" w:pos="669"/>
          <w:tab w:val="clear" w:pos="720"/>
        </w:tabs>
        <w:ind w:left="669" w:hanging="309"/>
        <w:rPr>
          <w:position w:val="0"/>
        </w:rPr>
      </w:pPr>
      <w:r>
        <w:rPr>
          <w:rFonts w:ascii="Times New Roman"/>
          <w:sz w:val="28"/>
          <w:szCs w:val="28"/>
          <w:rtl w:val="0"/>
          <w:lang w:val="en-US"/>
        </w:rPr>
        <w:t>Waterloo</w:t>
      </w: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Dusty Rose NF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280"/>
        <w:tab w:val="clear" w:pos="8640"/>
      </w:tabs>
      <w:jc w:val="center"/>
    </w:pPr>
    <w:r>
      <w:rPr>
        <w:rFonts w:ascii="Dusty Rose NF" w:cs="Dusty Rose NF" w:hAnsi="Dusty Rose NF" w:eastAsia="Dusty Rose NF"/>
        <w:sz w:val="44"/>
        <w:szCs w:val="44"/>
        <w:rtl w:val="0"/>
        <w:lang w:val="en-US"/>
      </w:rPr>
      <w:t>ABBALICIOUS SET LIST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position w:val="0"/>
        <w:sz w:val="28"/>
        <w:szCs w:val="28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